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C3F88" w14:textId="7118D93E" w:rsidR="00AF43B0" w:rsidRPr="00AF43B0" w:rsidRDefault="00AC1C10" w:rsidP="006033DC">
      <w:pPr>
        <w:spacing w:after="0" w:line="240" w:lineRule="auto"/>
        <w:jc w:val="center"/>
        <w:outlineLvl w:val="0"/>
        <w:rPr>
          <w:rFonts w:ascii="Times New Roman" w:eastAsia="Times New Roman" w:hAnsi="Times New Roman" w:cs="Times New Roman"/>
          <w:b/>
          <w:bCs/>
          <w:kern w:val="36"/>
          <w:sz w:val="18"/>
          <w:szCs w:val="18"/>
          <w:u w:val="single"/>
          <w:lang w:eastAsia="fr-FR"/>
          <w14:ligatures w14:val="none"/>
        </w:rPr>
      </w:pPr>
      <w:r w:rsidRPr="005B5F0F">
        <w:rPr>
          <w:noProof/>
        </w:rPr>
        <w:drawing>
          <wp:anchor distT="0" distB="0" distL="114300" distR="114300" simplePos="0" relativeHeight="251659264" behindDoc="1" locked="0" layoutInCell="1" allowOverlap="1" wp14:anchorId="04AF2CDA" wp14:editId="7DE0C8AF">
            <wp:simplePos x="0" y="0"/>
            <wp:positionH relativeFrom="margin">
              <wp:align>right</wp:align>
            </wp:positionH>
            <wp:positionV relativeFrom="paragraph">
              <wp:posOffset>-129540</wp:posOffset>
            </wp:positionV>
            <wp:extent cx="1181100" cy="1181100"/>
            <wp:effectExtent l="0" t="0" r="0" b="0"/>
            <wp:wrapNone/>
            <wp:docPr id="17714317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F43B0" w:rsidRPr="00AF43B0">
        <w:rPr>
          <w:rFonts w:ascii="Times New Roman" w:eastAsia="Times New Roman" w:hAnsi="Times New Roman" w:cs="Times New Roman"/>
          <w:b/>
          <w:bCs/>
          <w:kern w:val="36"/>
          <w:sz w:val="18"/>
          <w:szCs w:val="18"/>
          <w:u w:val="single"/>
          <w:lang w:eastAsia="fr-FR"/>
          <w14:ligatures w14:val="none"/>
        </w:rPr>
        <w:t>REGLEMENT INTERIEUR</w:t>
      </w:r>
      <w:r w:rsidR="00AF43B0" w:rsidRPr="001843E0">
        <w:rPr>
          <w:rFonts w:ascii="Times New Roman" w:eastAsia="Times New Roman" w:hAnsi="Times New Roman" w:cs="Times New Roman"/>
          <w:b/>
          <w:bCs/>
          <w:kern w:val="36"/>
          <w:sz w:val="18"/>
          <w:szCs w:val="18"/>
          <w:u w:val="single"/>
          <w:lang w:eastAsia="fr-FR"/>
          <w14:ligatures w14:val="none"/>
        </w:rPr>
        <w:t xml:space="preserve"> </w:t>
      </w:r>
      <w:r w:rsidR="00AF43B0" w:rsidRPr="00AF43B0">
        <w:rPr>
          <w:rFonts w:ascii="Times New Roman" w:eastAsia="Times New Roman" w:hAnsi="Times New Roman" w:cs="Times New Roman"/>
          <w:b/>
          <w:bCs/>
          <w:kern w:val="36"/>
          <w:sz w:val="18"/>
          <w:szCs w:val="18"/>
          <w:u w:val="single"/>
          <w:lang w:eastAsia="fr-FR"/>
          <w14:ligatures w14:val="none"/>
        </w:rPr>
        <w:t>TOULON VAR KARATÉ (T.V.K.)</w:t>
      </w:r>
    </w:p>
    <w:p w14:paraId="584E2F41" w14:textId="5BA8FC88" w:rsidR="00AF43B0" w:rsidRPr="00AF43B0" w:rsidRDefault="00AF43B0" w:rsidP="006033DC">
      <w:pPr>
        <w:spacing w:after="0" w:line="240" w:lineRule="auto"/>
        <w:jc w:val="center"/>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i/>
          <w:iCs/>
          <w:kern w:val="0"/>
          <w:sz w:val="18"/>
          <w:szCs w:val="18"/>
          <w:lang w:eastAsia="fr-FR"/>
          <w14:ligatures w14:val="none"/>
        </w:rPr>
        <w:t>(Document à conserver par l’adhérent ou son représentant légal)</w:t>
      </w:r>
      <w:r w:rsidR="00AC1C10" w:rsidRPr="00AC1C10">
        <w:rPr>
          <w:noProof/>
        </w:rPr>
        <w:t xml:space="preserve"> </w:t>
      </w:r>
    </w:p>
    <w:p w14:paraId="4A77AB34" w14:textId="0C176D2F" w:rsidR="00AF43B0" w:rsidRPr="00AF43B0" w:rsidRDefault="00AF43B0" w:rsidP="00BA6D18">
      <w:pPr>
        <w:spacing w:after="0" w:line="240" w:lineRule="auto"/>
        <w:rPr>
          <w:rFonts w:ascii="Times New Roman" w:eastAsia="Times New Roman" w:hAnsi="Times New Roman" w:cs="Times New Roman"/>
          <w:kern w:val="0"/>
          <w:sz w:val="18"/>
          <w:szCs w:val="18"/>
          <w:lang w:eastAsia="fr-FR"/>
          <w14:ligatures w14:val="none"/>
        </w:rPr>
      </w:pPr>
    </w:p>
    <w:p w14:paraId="21A78C27" w14:textId="3C67C82A" w:rsidR="001D5F8C" w:rsidRDefault="001D5F8C"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p>
    <w:p w14:paraId="47F38E01" w14:textId="750233B1" w:rsidR="001D5F8C" w:rsidRDefault="001D5F8C"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p>
    <w:p w14:paraId="1E59897E" w14:textId="371D1EB6" w:rsidR="001D5F8C" w:rsidRDefault="001D5F8C"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p>
    <w:p w14:paraId="18BEB704" w14:textId="77777777" w:rsidR="00BA6D18" w:rsidRDefault="00BA6D18"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p>
    <w:p w14:paraId="6BEFB484" w14:textId="7E5EDFDA"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1 — CONDITIONS D’ACCÈS AUX COURS</w:t>
      </w:r>
      <w:r>
        <w:rPr>
          <w:rFonts w:ascii="Times New Roman" w:eastAsia="Times New Roman" w:hAnsi="Times New Roman" w:cs="Times New Roman"/>
          <w:b/>
          <w:bCs/>
          <w:kern w:val="36"/>
          <w:sz w:val="18"/>
          <w:szCs w:val="18"/>
          <w:lang w:eastAsia="fr-FR"/>
          <w14:ligatures w14:val="none"/>
        </w:rPr>
        <w:t xml:space="preserve"> </w:t>
      </w:r>
    </w:p>
    <w:p w14:paraId="65ED28DB" w14:textId="2C4A3FA4"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 xml:space="preserve">Seuls les </w:t>
      </w:r>
      <w:r w:rsidR="001843E0">
        <w:rPr>
          <w:rFonts w:ascii="Times New Roman" w:eastAsia="Times New Roman" w:hAnsi="Times New Roman" w:cs="Times New Roman"/>
          <w:kern w:val="0"/>
          <w:sz w:val="18"/>
          <w:szCs w:val="18"/>
          <w:lang w:eastAsia="fr-FR"/>
          <w14:ligatures w14:val="none"/>
        </w:rPr>
        <w:t>pratiquants</w:t>
      </w:r>
      <w:r w:rsidRPr="00AF43B0">
        <w:rPr>
          <w:rFonts w:ascii="Times New Roman" w:eastAsia="Times New Roman" w:hAnsi="Times New Roman" w:cs="Times New Roman"/>
          <w:kern w:val="0"/>
          <w:sz w:val="18"/>
          <w:szCs w:val="18"/>
          <w:lang w:eastAsia="fr-FR"/>
          <w14:ligatures w14:val="none"/>
        </w:rPr>
        <w:t xml:space="preserve"> inscrits </w:t>
      </w:r>
      <w:r w:rsidR="001843E0">
        <w:rPr>
          <w:rFonts w:ascii="Times New Roman" w:eastAsia="Times New Roman" w:hAnsi="Times New Roman" w:cs="Times New Roman"/>
          <w:kern w:val="0"/>
          <w:sz w:val="18"/>
          <w:szCs w:val="18"/>
          <w:lang w:eastAsia="fr-FR"/>
          <w14:ligatures w14:val="none"/>
        </w:rPr>
        <w:t xml:space="preserve">au TVK </w:t>
      </w:r>
      <w:r w:rsidRPr="00AF43B0">
        <w:rPr>
          <w:rFonts w:ascii="Times New Roman" w:eastAsia="Times New Roman" w:hAnsi="Times New Roman" w:cs="Times New Roman"/>
          <w:kern w:val="0"/>
          <w:sz w:val="18"/>
          <w:szCs w:val="18"/>
          <w:lang w:eastAsia="fr-FR"/>
          <w14:ligatures w14:val="none"/>
        </w:rPr>
        <w:t>sont autorisés à accéder aux locaux et à participer aux cours.</w:t>
      </w:r>
      <w:r w:rsidR="001843E0">
        <w:rPr>
          <w:rFonts w:ascii="Times New Roman" w:eastAsia="Times New Roman" w:hAnsi="Times New Roman" w:cs="Times New Roman"/>
          <w:kern w:val="0"/>
          <w:sz w:val="18"/>
          <w:szCs w:val="18"/>
          <w:lang w:eastAsia="fr-FR"/>
          <w14:ligatures w14:val="none"/>
        </w:rPr>
        <w:t xml:space="preserve"> (</w:t>
      </w:r>
      <w:proofErr w:type="gramStart"/>
      <w:r w:rsidR="001843E0">
        <w:rPr>
          <w:rFonts w:ascii="Times New Roman" w:eastAsia="Times New Roman" w:hAnsi="Times New Roman" w:cs="Times New Roman"/>
          <w:kern w:val="0"/>
          <w:sz w:val="18"/>
          <w:szCs w:val="18"/>
          <w:lang w:eastAsia="fr-FR"/>
          <w14:ligatures w14:val="none"/>
        </w:rPr>
        <w:t>sauf</w:t>
      </w:r>
      <w:proofErr w:type="gramEnd"/>
      <w:r w:rsidR="001843E0">
        <w:rPr>
          <w:rFonts w:ascii="Times New Roman" w:eastAsia="Times New Roman" w:hAnsi="Times New Roman" w:cs="Times New Roman"/>
          <w:kern w:val="0"/>
          <w:sz w:val="18"/>
          <w:szCs w:val="18"/>
          <w:lang w:eastAsia="fr-FR"/>
          <w14:ligatures w14:val="none"/>
        </w:rPr>
        <w:t xml:space="preserve"> autorisation du professeur)</w:t>
      </w:r>
    </w:p>
    <w:p w14:paraId="26988D86" w14:textId="122EE9AC"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Pour pratiquer, chaque adhérent doit obligatoirement :</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être à jour de sa cotisation annuelle ;</w:t>
      </w:r>
      <w:r w:rsidR="001843E0" w:rsidRPr="001843E0">
        <w:rPr>
          <w:rFonts w:ascii="Times New Roman" w:eastAsia="Times New Roman" w:hAnsi="Times New Roman" w:cs="Times New Roman"/>
          <w:kern w:val="0"/>
          <w:sz w:val="18"/>
          <w:szCs w:val="18"/>
          <w:lang w:eastAsia="fr-FR"/>
          <w14:ligatures w14:val="none"/>
        </w:rPr>
        <w:t xml:space="preserve"> + </w:t>
      </w:r>
      <w:r w:rsidRPr="00AF43B0">
        <w:rPr>
          <w:rFonts w:ascii="Times New Roman" w:eastAsia="Times New Roman" w:hAnsi="Times New Roman" w:cs="Times New Roman"/>
          <w:kern w:val="0"/>
          <w:sz w:val="18"/>
          <w:szCs w:val="18"/>
          <w:lang w:eastAsia="fr-FR"/>
          <w14:ligatures w14:val="none"/>
        </w:rPr>
        <w:t xml:space="preserve">être titulaire d’une licence de la Fédération Française de Karaté et Disciplines Associées (FFKDA) pour la saison en cours </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 xml:space="preserve">fournir les documents administratifs exigés </w:t>
      </w:r>
      <w:r w:rsidR="001843E0">
        <w:rPr>
          <w:rFonts w:ascii="Times New Roman" w:eastAsia="Times New Roman" w:hAnsi="Times New Roman" w:cs="Times New Roman"/>
          <w:kern w:val="0"/>
          <w:sz w:val="18"/>
          <w:szCs w:val="18"/>
          <w:lang w:eastAsia="fr-FR"/>
          <w14:ligatures w14:val="none"/>
        </w:rPr>
        <w:t>lors de l’inscription</w:t>
      </w:r>
      <w:r w:rsidRPr="00AF43B0">
        <w:rPr>
          <w:rFonts w:ascii="Times New Roman" w:eastAsia="Times New Roman" w:hAnsi="Times New Roman" w:cs="Times New Roman"/>
          <w:kern w:val="0"/>
          <w:sz w:val="18"/>
          <w:szCs w:val="18"/>
          <w:lang w:eastAsia="fr-FR"/>
          <w14:ligatures w14:val="none"/>
        </w:rPr>
        <w:t>.</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Le club se réserve le droit de refuser l’accès aux cours à tout adhérent dont le dossier serait incomplet.</w:t>
      </w:r>
    </w:p>
    <w:p w14:paraId="457A1456" w14:textId="2CC73225"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776B0C18"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2 — MODALITÉS D’INSCRIPTION ET DE PAIEMENT</w:t>
      </w:r>
    </w:p>
    <w:p w14:paraId="60BBE14A" w14:textId="3437C3BB"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L’inscription au club est annuelle et valable pour l’ensemble de la saison sportive.</w:t>
      </w:r>
    </w:p>
    <w:p w14:paraId="6554FF01" w14:textId="1CD77460" w:rsidR="001843E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 xml:space="preserve">Le règlement de la cotisation s’effectue exclusivement par chèque </w:t>
      </w:r>
      <w:r w:rsidR="001843E0">
        <w:rPr>
          <w:rFonts w:ascii="Times New Roman" w:eastAsia="Times New Roman" w:hAnsi="Times New Roman" w:cs="Times New Roman"/>
          <w:kern w:val="0"/>
          <w:sz w:val="18"/>
          <w:szCs w:val="18"/>
          <w:lang w:eastAsia="fr-FR"/>
          <w14:ligatures w14:val="none"/>
        </w:rPr>
        <w:t xml:space="preserve">en une </w:t>
      </w:r>
      <w:r w:rsidRPr="00AF43B0">
        <w:rPr>
          <w:rFonts w:ascii="Times New Roman" w:eastAsia="Times New Roman" w:hAnsi="Times New Roman" w:cs="Times New Roman"/>
          <w:kern w:val="0"/>
          <w:sz w:val="18"/>
          <w:szCs w:val="18"/>
          <w:lang w:eastAsia="fr-FR"/>
          <w14:ligatures w14:val="none"/>
        </w:rPr>
        <w:t xml:space="preserve">ou en plusieurs échéances, dans la limite de </w:t>
      </w:r>
      <w:r w:rsidR="001843E0">
        <w:rPr>
          <w:rFonts w:ascii="Times New Roman" w:eastAsia="Times New Roman" w:hAnsi="Times New Roman" w:cs="Times New Roman"/>
          <w:kern w:val="0"/>
          <w:sz w:val="18"/>
          <w:szCs w:val="18"/>
          <w:lang w:eastAsia="fr-FR"/>
          <w14:ligatures w14:val="none"/>
        </w:rPr>
        <w:t>dix</w:t>
      </w:r>
      <w:r w:rsidRPr="00AF43B0">
        <w:rPr>
          <w:rFonts w:ascii="Times New Roman" w:eastAsia="Times New Roman" w:hAnsi="Times New Roman" w:cs="Times New Roman"/>
          <w:kern w:val="0"/>
          <w:sz w:val="18"/>
          <w:szCs w:val="18"/>
          <w:lang w:eastAsia="fr-FR"/>
          <w14:ligatures w14:val="none"/>
        </w:rPr>
        <w:t xml:space="preserve"> (1</w:t>
      </w:r>
      <w:r w:rsidR="001843E0">
        <w:rPr>
          <w:rFonts w:ascii="Times New Roman" w:eastAsia="Times New Roman" w:hAnsi="Times New Roman" w:cs="Times New Roman"/>
          <w:kern w:val="0"/>
          <w:sz w:val="18"/>
          <w:szCs w:val="18"/>
          <w:lang w:eastAsia="fr-FR"/>
          <w14:ligatures w14:val="none"/>
        </w:rPr>
        <w:t>0</w:t>
      </w:r>
      <w:r w:rsidRPr="00AF43B0">
        <w:rPr>
          <w:rFonts w:ascii="Times New Roman" w:eastAsia="Times New Roman" w:hAnsi="Times New Roman" w:cs="Times New Roman"/>
          <w:kern w:val="0"/>
          <w:sz w:val="18"/>
          <w:szCs w:val="18"/>
          <w:lang w:eastAsia="fr-FR"/>
          <w14:ligatures w14:val="none"/>
        </w:rPr>
        <w:t xml:space="preserve">) </w:t>
      </w:r>
      <w:r w:rsidR="001843E0" w:rsidRPr="00AF43B0">
        <w:rPr>
          <w:rFonts w:ascii="Times New Roman" w:eastAsia="Times New Roman" w:hAnsi="Times New Roman" w:cs="Times New Roman"/>
          <w:kern w:val="0"/>
          <w:sz w:val="18"/>
          <w:szCs w:val="18"/>
          <w:lang w:eastAsia="fr-FR"/>
          <w14:ligatures w14:val="none"/>
        </w:rPr>
        <w:t>chèques maximums</w:t>
      </w:r>
      <w:r w:rsidRPr="00AF43B0">
        <w:rPr>
          <w:rFonts w:ascii="Times New Roman" w:eastAsia="Times New Roman" w:hAnsi="Times New Roman" w:cs="Times New Roman"/>
          <w:kern w:val="0"/>
          <w:sz w:val="18"/>
          <w:szCs w:val="18"/>
          <w:lang w:eastAsia="fr-FR"/>
          <w14:ligatures w14:val="none"/>
        </w:rPr>
        <w:t>.</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L’intégralité des chèques devra être remise lors de l’inscription.</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 xml:space="preserve">Les chèques sont encaissés le </w:t>
      </w:r>
      <w:r w:rsidR="00BB30D4">
        <w:rPr>
          <w:rFonts w:ascii="Times New Roman" w:eastAsia="Times New Roman" w:hAnsi="Times New Roman" w:cs="Times New Roman"/>
          <w:kern w:val="0"/>
          <w:sz w:val="18"/>
          <w:szCs w:val="18"/>
          <w:lang w:eastAsia="fr-FR"/>
          <w14:ligatures w14:val="none"/>
        </w:rPr>
        <w:t>8</w:t>
      </w:r>
      <w:r w:rsidRPr="00AF43B0">
        <w:rPr>
          <w:rFonts w:ascii="Times New Roman" w:eastAsia="Times New Roman" w:hAnsi="Times New Roman" w:cs="Times New Roman"/>
          <w:kern w:val="0"/>
          <w:sz w:val="18"/>
          <w:szCs w:val="18"/>
          <w:lang w:eastAsia="fr-FR"/>
          <w14:ligatures w14:val="none"/>
        </w:rPr>
        <w:t xml:space="preserve"> de chaque mois, </w:t>
      </w:r>
      <w:r w:rsidR="001843E0">
        <w:rPr>
          <w:rFonts w:ascii="Times New Roman" w:eastAsia="Times New Roman" w:hAnsi="Times New Roman" w:cs="Times New Roman"/>
          <w:kern w:val="0"/>
          <w:sz w:val="18"/>
          <w:szCs w:val="18"/>
          <w:lang w:eastAsia="fr-FR"/>
          <w14:ligatures w14:val="none"/>
        </w:rPr>
        <w:t xml:space="preserve"> </w:t>
      </w:r>
    </w:p>
    <w:p w14:paraId="74F34DBA" w14:textId="784E0CFB"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 montant de la licence fédérale et de l’adhésion annuelle est distinct de la cotisation sportive.</w:t>
      </w:r>
    </w:p>
    <w:p w14:paraId="34F9DF11" w14:textId="741E4164"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70EF6ACF" w14:textId="2AFF6D3A"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3 — ACCÈS AUX ACTIVITÉS</w:t>
      </w:r>
      <w:r w:rsidR="00BA6D18" w:rsidRPr="00BA6D18">
        <w:rPr>
          <w:rFonts w:ascii="Times New Roman" w:eastAsia="Times New Roman" w:hAnsi="Times New Roman" w:cs="Times New Roman"/>
          <w:noProof/>
          <w:kern w:val="0"/>
          <w:sz w:val="18"/>
          <w:szCs w:val="18"/>
          <w:lang w:eastAsia="fr-FR"/>
        </w:rPr>
        <w:t xml:space="preserve"> </w:t>
      </w:r>
    </w:p>
    <w:p w14:paraId="2BE18D06" w14:textId="63DBCEB3"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La cotisation annuelle donne accès :</w:t>
      </w:r>
    </w:p>
    <w:p w14:paraId="06EBE28B" w14:textId="3BE39648" w:rsidR="00AF43B0" w:rsidRPr="00AF43B0" w:rsidRDefault="00BB30D4" w:rsidP="001843E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Aux</w:t>
      </w:r>
      <w:r w:rsidR="00AF43B0" w:rsidRPr="00AF43B0">
        <w:rPr>
          <w:rFonts w:ascii="Times New Roman" w:eastAsia="Times New Roman" w:hAnsi="Times New Roman" w:cs="Times New Roman"/>
          <w:kern w:val="0"/>
          <w:sz w:val="18"/>
          <w:szCs w:val="18"/>
          <w:lang w:eastAsia="fr-FR"/>
          <w14:ligatures w14:val="none"/>
        </w:rPr>
        <w:t xml:space="preserve"> cours dispensés par le club selon le niveau et la catégorie d’âge ;</w:t>
      </w:r>
    </w:p>
    <w:p w14:paraId="252AAB9A" w14:textId="7348175B"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 tarif annuel est forfaitaire.</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Aucun prorata, remboursement ou réduction ne pourra être accordé en fonction :</w:t>
      </w:r>
    </w:p>
    <w:p w14:paraId="048BEAC8" w14:textId="767D0A33" w:rsidR="00AF43B0" w:rsidRPr="00AF43B0" w:rsidRDefault="00AF43B0" w:rsidP="001843E0">
      <w:pPr>
        <w:spacing w:after="0" w:line="240" w:lineRule="auto"/>
        <w:rPr>
          <w:rFonts w:ascii="Times New Roman" w:eastAsia="Times New Roman" w:hAnsi="Times New Roman" w:cs="Times New Roman"/>
          <w:kern w:val="0"/>
          <w:sz w:val="18"/>
          <w:szCs w:val="18"/>
          <w:lang w:eastAsia="fr-FR"/>
          <w14:ligatures w14:val="none"/>
        </w:rPr>
      </w:pPr>
      <w:proofErr w:type="gramStart"/>
      <w:r w:rsidRPr="00AF43B0">
        <w:rPr>
          <w:rFonts w:ascii="Times New Roman" w:eastAsia="Times New Roman" w:hAnsi="Times New Roman" w:cs="Times New Roman"/>
          <w:kern w:val="0"/>
          <w:sz w:val="18"/>
          <w:szCs w:val="18"/>
          <w:lang w:eastAsia="fr-FR"/>
          <w14:ligatures w14:val="none"/>
        </w:rPr>
        <w:t>du</w:t>
      </w:r>
      <w:proofErr w:type="gramEnd"/>
      <w:r w:rsidRPr="00AF43B0">
        <w:rPr>
          <w:rFonts w:ascii="Times New Roman" w:eastAsia="Times New Roman" w:hAnsi="Times New Roman" w:cs="Times New Roman"/>
          <w:kern w:val="0"/>
          <w:sz w:val="18"/>
          <w:szCs w:val="18"/>
          <w:lang w:eastAsia="fr-FR"/>
          <w14:ligatures w14:val="none"/>
        </w:rPr>
        <w:t xml:space="preserve"> nombre de cours suivis ;</w:t>
      </w:r>
      <w:r w:rsidR="001843E0" w:rsidRP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des absences ;</w:t>
      </w:r>
      <w:r w:rsidR="001843E0" w:rsidRP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des vacances scolaires ;</w:t>
      </w:r>
      <w:r w:rsidR="001843E0" w:rsidRP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des fermetures exceptionnelles ;</w:t>
      </w:r>
      <w:r w:rsidR="001843E0" w:rsidRP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ou de tout autre motif personnel.</w:t>
      </w:r>
    </w:p>
    <w:p w14:paraId="06BA9D6D" w14:textId="2125E21C"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 facilités de paiement ne constituent pas un abonnement mensuel résiliable.</w:t>
      </w:r>
    </w:p>
    <w:p w14:paraId="40361CDD" w14:textId="2384AE0F"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76FE21F3" w14:textId="64787AC1"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4 — ENGAGEMENT ANNUEL</w:t>
      </w:r>
    </w:p>
    <w:p w14:paraId="0E69550D" w14:textId="36EBFAA9"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Toute inscription engage l’adhérent pour l’intégralité de la saison sportive.</w:t>
      </w:r>
    </w:p>
    <w:p w14:paraId="79F08B3E" w14:textId="020847B0"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En cas d’arrêt de la pratique en cours d’année, quelle qu’en soit la raison (médicale, personnelle, professionnelle ou autre), la totalité de la cotisation annuelle reste due au club.</w:t>
      </w:r>
    </w:p>
    <w:p w14:paraId="1C1ABA38" w14:textId="341631C4"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4866B103" w14:textId="26FFB57D"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5 — CERTIFICAT MÉDICAL ET APTITUDE</w:t>
      </w:r>
    </w:p>
    <w:p w14:paraId="018EB02C" w14:textId="0A426522"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Chaque adhérent doit respecter les obligations médicales prévues par la réglementation fédérale en vigueur.</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Le club pourra demander tout document médical nécessaire à la pratique du karaté.</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L’accès aux entraînements pourra être refusé tant que les documents demandés ne seront pas fournis.</w:t>
      </w:r>
    </w:p>
    <w:p w14:paraId="5A093491" w14:textId="531BC9F9"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2E327B71"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6 — RESPONSABILITÉ ET OBJETS PERSONNELS</w:t>
      </w:r>
    </w:p>
    <w:p w14:paraId="1E036005" w14:textId="17566115"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 TOULON VAR KARATÉ décline toute responsabilité en cas :</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 perte ;</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 vol ;</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ou de détérioration d’objets personnels, vêtements ou matériels laissés dans les vestiaires, les gradins ou les locaux du Palais des Sports.</w:t>
      </w:r>
      <w:r w:rsid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Il est recommandé de ne laisser aucun objet de valeur sans surveillance.</w:t>
      </w:r>
    </w:p>
    <w:p w14:paraId="02874FD9" w14:textId="0833CB16"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1C0EFBDF"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7 — DISCIPLINE ET COMPORTEMENT</w:t>
      </w:r>
    </w:p>
    <w:p w14:paraId="704F5B86" w14:textId="2125FE7D" w:rsidR="00AF43B0" w:rsidRPr="00AF43B0" w:rsidRDefault="00AF43B0"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Tout adhérent, accompagnateur ou représentant légal s’engage à adopter un comportement respectueux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des enseignants ;</w:t>
      </w:r>
      <w:r w:rsidR="001843E0" w:rsidRP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des bénévoles ;</w:t>
      </w:r>
      <w:r w:rsidR="001843E0" w:rsidRP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des pratiquants ;</w:t>
      </w:r>
      <w:r w:rsidR="001843E0" w:rsidRP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des installations ;</w:t>
      </w:r>
      <w:r w:rsidR="001843E0" w:rsidRPr="001843E0">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et du personnel du Palais des Sports.</w:t>
      </w:r>
    </w:p>
    <w:p w14:paraId="22B6D9CD" w14:textId="39530B95" w:rsidR="00AF43B0" w:rsidRPr="00AF43B0" w:rsidRDefault="00AF43B0"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 bureau se réserve le droit d’exclure temporairement ou définitivement toute personne dont le comportement serait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contraire aux valeurs du club ;</w:t>
      </w:r>
      <w:r w:rsidR="001843E0" w:rsidRP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perturbateur ;</w:t>
      </w:r>
      <w:r w:rsidR="001843E0" w:rsidRP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irrespectueux ;</w:t>
      </w:r>
      <w:r w:rsidR="00202CA2" w:rsidRP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violent ;</w:t>
      </w:r>
      <w:r w:rsidR="00202CA2" w:rsidRP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ou susceptible de nuire au bon fonctionnement de l’association.</w:t>
      </w:r>
    </w:p>
    <w:p w14:paraId="5BCE50D5"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 accompagnateurs sont responsables des enfants présents hors du temps de pratique.</w:t>
      </w:r>
    </w:p>
    <w:p w14:paraId="14FFE089" w14:textId="41F012BE"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3755A37D"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8 — HYGIÈNE ET TENUE</w:t>
      </w:r>
    </w:p>
    <w:p w14:paraId="6B6DC355"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Une hygiène corporelle irréprochable ainsi qu’une tenue propre sont obligatoires.</w:t>
      </w:r>
    </w:p>
    <w:p w14:paraId="5007CFB0" w14:textId="5A79BA2A"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 pratiquants devront notamment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avoir les ongles courts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porter un kimono propre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attacher les cheveux longs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retirer bijoux, montres et objets dangereux avant la pratique.</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Le professeur pourra refuser l’accès au cours en cas de non-respect de ces règles.</w:t>
      </w:r>
    </w:p>
    <w:p w14:paraId="56B76715" w14:textId="0AE7CE7A"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54FA69CB"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9 — ACCÈS AUX VESTIAIRES ET AU DOJO</w:t>
      </w:r>
    </w:p>
    <w:p w14:paraId="39584BF1" w14:textId="7B322E58"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L’accès aux vestiaires et à la salle d’arts martiaux est strictement réservé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aux pratiquants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aux enseignants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et aux personnes autorisées par le club.</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Les vestiaires doivent être utilisés uniquement pour se changer dans le calme et le respect des lieux.</w:t>
      </w:r>
    </w:p>
    <w:p w14:paraId="0B662C94" w14:textId="4F28D8E8"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69C8DCF0"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10 — RÈGLES D’ACCÈS AU TATAMI</w:t>
      </w:r>
    </w:p>
    <w:p w14:paraId="59D0E5B6"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 chaussures et chaussettes sont strictement interdites sur les surfaces de pratique.</w:t>
      </w:r>
    </w:p>
    <w:p w14:paraId="3E0960FE"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 pratiquants devront utiliser des chaussures adaptées pour leurs déplacements entre les vestiaires et le dojo.</w:t>
      </w:r>
    </w:p>
    <w:p w14:paraId="08DABD01" w14:textId="6D162EB2"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4A9182D7"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11 — FERMETURES EXCEPTIONNELLES</w:t>
      </w:r>
    </w:p>
    <w:p w14:paraId="5BFA8CB0" w14:textId="61F3EC5E" w:rsidR="00AF43B0" w:rsidRPr="00AF43B0" w:rsidRDefault="00AF43B0"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 Palais des Sports peut être amené à fermer l’accès aux associations lors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 compétitions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 manifestations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 travaux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ou de toute décision municipale exceptionnelle.</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Ces périodes de fermeture sont prises en compte dans l’organisation générale de la saison et ne donnent lieu à aucun remboursement.</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Les informations sont communiquées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par affichage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par les enseignants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ou par les moyens de communication habituels du club.</w:t>
      </w:r>
    </w:p>
    <w:p w14:paraId="35F42763" w14:textId="65BFCF4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7297C692"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12 — RISQUES LIÉS À LA PRATIQUE</w:t>
      </w:r>
    </w:p>
    <w:p w14:paraId="43A9C56D"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La pratique du karaté, qu’elle soit de loisir ou de compétition, comporte des risques inhérents à toute activité sportive de combat, notamment celui de recevoir des coups ou de subir des contacts physiques malgré les règles de sécurité et de contrôle mises en place par le club.</w:t>
      </w:r>
    </w:p>
    <w:p w14:paraId="6307C023"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En signant le présent règlement intérieur, l’adhérent ou son représentant légal reconnaît avoir été informé de ces risques et accepte les contraintes normales liées à cette pratique sportive.</w:t>
      </w:r>
    </w:p>
    <w:p w14:paraId="5A73AD3F" w14:textId="6BFC7944"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 club met tout en œuvre pour assurer un encadrement sécurisé et adapté, mais ne saurait être tenu responsable des blessures résultant d’un contact accidentel survenu dans le cadre normal de la pratique.</w:t>
      </w:r>
    </w:p>
    <w:p w14:paraId="22CA3CFB"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lastRenderedPageBreak/>
        <w:t>ARTICLE 13 — CALENDRIER ET VACANCES</w:t>
      </w:r>
    </w:p>
    <w:p w14:paraId="1C8A9977" w14:textId="1436695F"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 cours ne sont pas assurés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les jours fériés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durant certaines périodes de vacances scolaires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lors des fermetures exceptionnelles du Palais des Sports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ou lors d’événements sportifs et fédéraux.</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Le calendrier</w:t>
      </w:r>
      <w:r w:rsidR="00202CA2">
        <w:rPr>
          <w:rFonts w:ascii="Times New Roman" w:eastAsia="Times New Roman" w:hAnsi="Times New Roman" w:cs="Times New Roman"/>
          <w:kern w:val="0"/>
          <w:sz w:val="18"/>
          <w:szCs w:val="18"/>
          <w:lang w:eastAsia="fr-FR"/>
          <w14:ligatures w14:val="none"/>
        </w:rPr>
        <w:t xml:space="preserve"> prévisionnel</w:t>
      </w:r>
      <w:r w:rsidRPr="00AF43B0">
        <w:rPr>
          <w:rFonts w:ascii="Times New Roman" w:eastAsia="Times New Roman" w:hAnsi="Times New Roman" w:cs="Times New Roman"/>
          <w:kern w:val="0"/>
          <w:sz w:val="18"/>
          <w:szCs w:val="18"/>
          <w:lang w:eastAsia="fr-FR"/>
          <w14:ligatures w14:val="none"/>
        </w:rPr>
        <w:t xml:space="preserve"> est communiqué par le club au cours de la saison.</w:t>
      </w:r>
    </w:p>
    <w:p w14:paraId="0C2E24C1" w14:textId="06750CC0"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6144AE44"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14 — CONSIGNES PARTICULIÈRES AU PALAIS DES SPORTS</w:t>
      </w:r>
    </w:p>
    <w:p w14:paraId="22DE62B6"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 pratiquants doivent :</w:t>
      </w:r>
    </w:p>
    <w:p w14:paraId="487DAB32" w14:textId="44E1B42A" w:rsidR="00AF43B0" w:rsidRPr="00AF43B0" w:rsidRDefault="00C34A64"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Attendre</w:t>
      </w:r>
      <w:r w:rsidR="00AF43B0" w:rsidRPr="00AF43B0">
        <w:rPr>
          <w:rFonts w:ascii="Times New Roman" w:eastAsia="Times New Roman" w:hAnsi="Times New Roman" w:cs="Times New Roman"/>
          <w:kern w:val="0"/>
          <w:sz w:val="18"/>
          <w:szCs w:val="18"/>
          <w:lang w:eastAsia="fr-FR"/>
          <w14:ligatures w14:val="none"/>
        </w:rPr>
        <w:t xml:space="preserve"> calmement l’autorisation du professeur avant d’entrer dans le dojo ;</w:t>
      </w:r>
    </w:p>
    <w:p w14:paraId="181D7728" w14:textId="4D85FFC5" w:rsidR="00AF43B0" w:rsidRPr="00AF43B0" w:rsidRDefault="00C34A64"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Respecter</w:t>
      </w:r>
      <w:r w:rsidR="00AF43B0" w:rsidRPr="00AF43B0">
        <w:rPr>
          <w:rFonts w:ascii="Times New Roman" w:eastAsia="Times New Roman" w:hAnsi="Times New Roman" w:cs="Times New Roman"/>
          <w:kern w:val="0"/>
          <w:sz w:val="18"/>
          <w:szCs w:val="18"/>
          <w:lang w:eastAsia="fr-FR"/>
          <w14:ligatures w14:val="none"/>
        </w:rPr>
        <w:t xml:space="preserve"> les consignes du personnel du Palais des Sports ;</w:t>
      </w:r>
    </w:p>
    <w:p w14:paraId="3D70F2C7" w14:textId="4E80B38F" w:rsidR="00AF43B0" w:rsidRPr="00AF43B0" w:rsidRDefault="00C34A64"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Maintenir</w:t>
      </w:r>
      <w:r w:rsidR="00AF43B0" w:rsidRPr="00AF43B0">
        <w:rPr>
          <w:rFonts w:ascii="Times New Roman" w:eastAsia="Times New Roman" w:hAnsi="Times New Roman" w:cs="Times New Roman"/>
          <w:kern w:val="0"/>
          <w:sz w:val="18"/>
          <w:szCs w:val="18"/>
          <w:lang w:eastAsia="fr-FR"/>
          <w14:ligatures w14:val="none"/>
        </w:rPr>
        <w:t xml:space="preserve"> le calme dans les vestiaires et les couloirs ;</w:t>
      </w:r>
    </w:p>
    <w:p w14:paraId="311E8D71" w14:textId="4184AB3F" w:rsidR="00AF43B0" w:rsidRPr="00AF43B0" w:rsidRDefault="00C34A64"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Respecter</w:t>
      </w:r>
      <w:r w:rsidR="00AF43B0" w:rsidRPr="00AF43B0">
        <w:rPr>
          <w:rFonts w:ascii="Times New Roman" w:eastAsia="Times New Roman" w:hAnsi="Times New Roman" w:cs="Times New Roman"/>
          <w:kern w:val="0"/>
          <w:sz w:val="18"/>
          <w:szCs w:val="18"/>
          <w:lang w:eastAsia="fr-FR"/>
          <w14:ligatures w14:val="none"/>
        </w:rPr>
        <w:t xml:space="preserve"> les locaux et le matériel mis à disposition.</w:t>
      </w:r>
    </w:p>
    <w:p w14:paraId="7C24F706"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Seuls les pratiquants sont autorisés à accéder aux vestiaires.</w:t>
      </w:r>
    </w:p>
    <w:p w14:paraId="31258C41" w14:textId="5376CDCF"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088262D2" w14:textId="6B00F9E8"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 xml:space="preserve">ARTICLE 15 — COMPOSITION </w:t>
      </w:r>
      <w:r w:rsidR="00C34A64">
        <w:rPr>
          <w:rFonts w:ascii="Times New Roman" w:eastAsia="Times New Roman" w:hAnsi="Times New Roman" w:cs="Times New Roman"/>
          <w:b/>
          <w:bCs/>
          <w:kern w:val="36"/>
          <w:sz w:val="18"/>
          <w:szCs w:val="18"/>
          <w:lang w:eastAsia="fr-FR"/>
          <w14:ligatures w14:val="none"/>
        </w:rPr>
        <w:t>DE LA LICENCE FEDERALE / ADHESION ET COTISATION</w:t>
      </w:r>
    </w:p>
    <w:p w14:paraId="0D15D787" w14:textId="68E67856"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 xml:space="preserve">Le montant </w:t>
      </w:r>
      <w:r w:rsidR="00C34A64">
        <w:rPr>
          <w:rFonts w:ascii="Times New Roman" w:eastAsia="Times New Roman" w:hAnsi="Times New Roman" w:cs="Times New Roman"/>
          <w:kern w:val="0"/>
          <w:sz w:val="18"/>
          <w:szCs w:val="18"/>
          <w:lang w:eastAsia="fr-FR"/>
          <w14:ligatures w14:val="none"/>
        </w:rPr>
        <w:t>que vous réglez au T.V.K.</w:t>
      </w:r>
      <w:r w:rsidRPr="00AF43B0">
        <w:rPr>
          <w:rFonts w:ascii="Times New Roman" w:eastAsia="Times New Roman" w:hAnsi="Times New Roman" w:cs="Times New Roman"/>
          <w:kern w:val="0"/>
          <w:sz w:val="18"/>
          <w:szCs w:val="18"/>
          <w:lang w:eastAsia="fr-FR"/>
          <w14:ligatures w14:val="none"/>
        </w:rPr>
        <w:t xml:space="preserve"> :</w:t>
      </w:r>
    </w:p>
    <w:p w14:paraId="275A8FDA" w14:textId="391EE43A" w:rsidR="00AF43B0" w:rsidRPr="00AF43B0" w:rsidRDefault="00AF43B0" w:rsidP="00202CA2">
      <w:pPr>
        <w:spacing w:after="0" w:line="240" w:lineRule="auto"/>
        <w:rPr>
          <w:rFonts w:ascii="Times New Roman" w:eastAsia="Times New Roman" w:hAnsi="Times New Roman" w:cs="Times New Roman"/>
          <w:kern w:val="0"/>
          <w:sz w:val="18"/>
          <w:szCs w:val="18"/>
          <w:lang w:eastAsia="fr-FR"/>
          <w14:ligatures w14:val="none"/>
        </w:rPr>
      </w:pPr>
      <w:proofErr w:type="gramStart"/>
      <w:r w:rsidRPr="00AF43B0">
        <w:rPr>
          <w:rFonts w:ascii="Times New Roman" w:eastAsia="Times New Roman" w:hAnsi="Times New Roman" w:cs="Times New Roman"/>
          <w:kern w:val="0"/>
          <w:sz w:val="18"/>
          <w:szCs w:val="18"/>
          <w:lang w:eastAsia="fr-FR"/>
          <w14:ligatures w14:val="none"/>
        </w:rPr>
        <w:t>la</w:t>
      </w:r>
      <w:proofErr w:type="gramEnd"/>
      <w:r w:rsidRPr="00AF43B0">
        <w:rPr>
          <w:rFonts w:ascii="Times New Roman" w:eastAsia="Times New Roman" w:hAnsi="Times New Roman" w:cs="Times New Roman"/>
          <w:kern w:val="0"/>
          <w:sz w:val="18"/>
          <w:szCs w:val="18"/>
          <w:lang w:eastAsia="fr-FR"/>
          <w14:ligatures w14:val="none"/>
        </w:rPr>
        <w:t xml:space="preserve"> licence fédérale FFKDA</w:t>
      </w:r>
      <w:r w:rsidR="00C34A64">
        <w:rPr>
          <w:rFonts w:ascii="Times New Roman" w:eastAsia="Times New Roman" w:hAnsi="Times New Roman" w:cs="Times New Roman"/>
          <w:kern w:val="0"/>
          <w:sz w:val="18"/>
          <w:szCs w:val="18"/>
          <w:lang w:eastAsia="fr-FR"/>
          <w14:ligatures w14:val="none"/>
        </w:rPr>
        <w:t xml:space="preserve"> de</w:t>
      </w:r>
      <w:r w:rsidRPr="00AF43B0">
        <w:rPr>
          <w:rFonts w:ascii="Times New Roman" w:eastAsia="Times New Roman" w:hAnsi="Times New Roman" w:cs="Times New Roman"/>
          <w:kern w:val="0"/>
          <w:sz w:val="18"/>
          <w:szCs w:val="18"/>
          <w:lang w:eastAsia="fr-FR"/>
          <w14:ligatures w14:val="none"/>
        </w:rPr>
        <w:t xml:space="preserve"> </w:t>
      </w:r>
      <w:r w:rsidR="00C34A64">
        <w:rPr>
          <w:rFonts w:ascii="Times New Roman" w:eastAsia="Times New Roman" w:hAnsi="Times New Roman" w:cs="Times New Roman"/>
          <w:kern w:val="0"/>
          <w:sz w:val="18"/>
          <w:szCs w:val="18"/>
          <w:lang w:eastAsia="fr-FR"/>
          <w14:ligatures w14:val="none"/>
        </w:rPr>
        <w:t xml:space="preserve">39 € </w:t>
      </w:r>
      <w:r w:rsidRPr="00AF43B0">
        <w:rPr>
          <w:rFonts w:ascii="Times New Roman" w:eastAsia="Times New Roman" w:hAnsi="Times New Roman" w:cs="Times New Roman"/>
          <w:kern w:val="0"/>
          <w:sz w:val="18"/>
          <w:szCs w:val="18"/>
          <w:lang w:eastAsia="fr-FR"/>
          <w14:ligatures w14:val="none"/>
        </w:rPr>
        <w:t>;</w:t>
      </w:r>
      <w:r w:rsidR="00C34A64">
        <w:rPr>
          <w:rFonts w:ascii="Times New Roman" w:eastAsia="Times New Roman" w:hAnsi="Times New Roman" w:cs="Times New Roman"/>
          <w:kern w:val="0"/>
          <w:sz w:val="18"/>
          <w:szCs w:val="18"/>
          <w:lang w:eastAsia="fr-FR"/>
          <w14:ligatures w14:val="none"/>
        </w:rPr>
        <w:t xml:space="preserve"> incluant </w:t>
      </w:r>
      <w:r w:rsidRPr="00AF43B0">
        <w:rPr>
          <w:rFonts w:ascii="Times New Roman" w:eastAsia="Times New Roman" w:hAnsi="Times New Roman" w:cs="Times New Roman"/>
          <w:kern w:val="0"/>
          <w:sz w:val="18"/>
          <w:szCs w:val="18"/>
          <w:lang w:eastAsia="fr-FR"/>
          <w14:ligatures w14:val="none"/>
        </w:rPr>
        <w:t>l’assurance fédérale</w:t>
      </w:r>
      <w:r w:rsidR="00C34A64">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w:t>
      </w:r>
    </w:p>
    <w:p w14:paraId="584D787C" w14:textId="57194BD9" w:rsidR="00AF43B0" w:rsidRPr="00AF43B0" w:rsidRDefault="00C34A64"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L’adhésion</w:t>
      </w:r>
      <w:r w:rsidR="00AF43B0" w:rsidRPr="00AF43B0">
        <w:rPr>
          <w:rFonts w:ascii="Times New Roman" w:eastAsia="Times New Roman" w:hAnsi="Times New Roman" w:cs="Times New Roman"/>
          <w:kern w:val="0"/>
          <w:sz w:val="18"/>
          <w:szCs w:val="18"/>
          <w:lang w:eastAsia="fr-FR"/>
          <w14:ligatures w14:val="none"/>
        </w:rPr>
        <w:t xml:space="preserve"> annuelle </w:t>
      </w:r>
      <w:r>
        <w:rPr>
          <w:rFonts w:ascii="Times New Roman" w:eastAsia="Times New Roman" w:hAnsi="Times New Roman" w:cs="Times New Roman"/>
          <w:kern w:val="0"/>
          <w:sz w:val="18"/>
          <w:szCs w:val="18"/>
          <w:lang w:eastAsia="fr-FR"/>
          <w14:ligatures w14:val="none"/>
        </w:rPr>
        <w:t xml:space="preserve">de </w:t>
      </w:r>
      <w:r w:rsidR="006033DC">
        <w:rPr>
          <w:rFonts w:ascii="Times New Roman" w:eastAsia="Times New Roman" w:hAnsi="Times New Roman" w:cs="Times New Roman"/>
          <w:kern w:val="0"/>
          <w:sz w:val="18"/>
          <w:szCs w:val="18"/>
          <w:lang w:eastAsia="fr-FR"/>
          <w14:ligatures w14:val="none"/>
        </w:rPr>
        <w:t>3</w:t>
      </w:r>
      <w:r>
        <w:rPr>
          <w:rFonts w:ascii="Times New Roman" w:eastAsia="Times New Roman" w:hAnsi="Times New Roman" w:cs="Times New Roman"/>
          <w:kern w:val="0"/>
          <w:sz w:val="18"/>
          <w:szCs w:val="18"/>
          <w:lang w:eastAsia="fr-FR"/>
          <w14:ligatures w14:val="none"/>
        </w:rPr>
        <w:t xml:space="preserve">€ </w:t>
      </w:r>
      <w:r w:rsidR="00AF43B0" w:rsidRPr="00AF43B0">
        <w:rPr>
          <w:rFonts w:ascii="Times New Roman" w:eastAsia="Times New Roman" w:hAnsi="Times New Roman" w:cs="Times New Roman"/>
          <w:kern w:val="0"/>
          <w:sz w:val="18"/>
          <w:szCs w:val="18"/>
          <w:lang w:eastAsia="fr-FR"/>
          <w14:ligatures w14:val="none"/>
        </w:rPr>
        <w:t>au TOULON VAR KARATÉ pour la saison en cours.</w:t>
      </w:r>
    </w:p>
    <w:p w14:paraId="2F14022B" w14:textId="4F1F6226"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 xml:space="preserve">Le reste de la cotisation </w:t>
      </w:r>
      <w:r w:rsidR="00C34A64">
        <w:rPr>
          <w:rFonts w:ascii="Times New Roman" w:eastAsia="Times New Roman" w:hAnsi="Times New Roman" w:cs="Times New Roman"/>
          <w:kern w:val="0"/>
          <w:sz w:val="18"/>
          <w:szCs w:val="18"/>
          <w:lang w:eastAsia="fr-FR"/>
          <w14:ligatures w14:val="none"/>
        </w:rPr>
        <w:t xml:space="preserve">selon votre formule d’entrainement </w:t>
      </w:r>
      <w:r w:rsidRPr="00AF43B0">
        <w:rPr>
          <w:rFonts w:ascii="Times New Roman" w:eastAsia="Times New Roman" w:hAnsi="Times New Roman" w:cs="Times New Roman"/>
          <w:kern w:val="0"/>
          <w:sz w:val="18"/>
          <w:szCs w:val="18"/>
          <w:lang w:eastAsia="fr-FR"/>
          <w14:ligatures w14:val="none"/>
        </w:rPr>
        <w:t>correspond aux frais de fonctionnement de l’association.</w:t>
      </w:r>
    </w:p>
    <w:p w14:paraId="2DA3EC49" w14:textId="52EBA7FE"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04AC7CFF"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16 — PROTOCOLES SANITAIRES</w:t>
      </w:r>
    </w:p>
    <w:p w14:paraId="3833DAAF" w14:textId="45C8AB9E" w:rsidR="00AF43B0" w:rsidRPr="00AF43B0" w:rsidRDefault="00AF43B0"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 club applique les mesures sanitaires imposées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par l’État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les collectivités territoriales ;</w:t>
      </w:r>
      <w:r w:rsid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la Fédération Française de Karaté ;</w:t>
      </w:r>
    </w:p>
    <w:p w14:paraId="528113EC" w14:textId="7DB2E442" w:rsidR="00AF43B0" w:rsidRPr="00AF43B0" w:rsidRDefault="00AF43B0" w:rsidP="00202CA2">
      <w:pPr>
        <w:spacing w:after="0" w:line="240" w:lineRule="auto"/>
        <w:rPr>
          <w:rFonts w:ascii="Times New Roman" w:eastAsia="Times New Roman" w:hAnsi="Times New Roman" w:cs="Times New Roman"/>
          <w:kern w:val="0"/>
          <w:sz w:val="18"/>
          <w:szCs w:val="18"/>
          <w:lang w:eastAsia="fr-FR"/>
          <w14:ligatures w14:val="none"/>
        </w:rPr>
      </w:pPr>
      <w:proofErr w:type="gramStart"/>
      <w:r w:rsidRPr="00AF43B0">
        <w:rPr>
          <w:rFonts w:ascii="Times New Roman" w:eastAsia="Times New Roman" w:hAnsi="Times New Roman" w:cs="Times New Roman"/>
          <w:kern w:val="0"/>
          <w:sz w:val="18"/>
          <w:szCs w:val="18"/>
          <w:lang w:eastAsia="fr-FR"/>
          <w14:ligatures w14:val="none"/>
        </w:rPr>
        <w:t>ou</w:t>
      </w:r>
      <w:proofErr w:type="gramEnd"/>
      <w:r w:rsidRPr="00AF43B0">
        <w:rPr>
          <w:rFonts w:ascii="Times New Roman" w:eastAsia="Times New Roman" w:hAnsi="Times New Roman" w:cs="Times New Roman"/>
          <w:kern w:val="0"/>
          <w:sz w:val="18"/>
          <w:szCs w:val="18"/>
          <w:lang w:eastAsia="fr-FR"/>
          <w14:ligatures w14:val="none"/>
        </w:rPr>
        <w:t xml:space="preserve"> la direction du Palais des Sports.</w:t>
      </w:r>
      <w:r w:rsidR="00202CA2" w:rsidRP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Chaque adhérent s’engage à respecter les protocoles éventuellement mis en place.</w:t>
      </w:r>
    </w:p>
    <w:p w14:paraId="3CE62791" w14:textId="3598AA65"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6488AF8E"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17 — DROIT À L’IMAGE</w:t>
      </w:r>
    </w:p>
    <w:p w14:paraId="6AC3B82B"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Dans le cadre des activités du club (cours, stages, compétitions, manifestations), des photographies ou vidéos peuvent être réalisées à des fins :</w:t>
      </w:r>
    </w:p>
    <w:p w14:paraId="22BBD52D" w14:textId="77777777" w:rsidR="00202CA2" w:rsidRDefault="00AF43B0" w:rsidP="00202CA2">
      <w:pPr>
        <w:spacing w:after="0" w:line="240" w:lineRule="auto"/>
        <w:rPr>
          <w:rFonts w:ascii="Times New Roman" w:eastAsia="Times New Roman" w:hAnsi="Times New Roman" w:cs="Times New Roman"/>
          <w:kern w:val="0"/>
          <w:sz w:val="18"/>
          <w:szCs w:val="18"/>
          <w:lang w:eastAsia="fr-FR"/>
          <w14:ligatures w14:val="none"/>
        </w:rPr>
      </w:pPr>
      <w:proofErr w:type="gramStart"/>
      <w:r w:rsidRPr="00AF43B0">
        <w:rPr>
          <w:rFonts w:ascii="Times New Roman" w:eastAsia="Times New Roman" w:hAnsi="Times New Roman" w:cs="Times New Roman"/>
          <w:kern w:val="0"/>
          <w:sz w:val="18"/>
          <w:szCs w:val="18"/>
          <w:lang w:eastAsia="fr-FR"/>
          <w14:ligatures w14:val="none"/>
        </w:rPr>
        <w:t>d’information</w:t>
      </w:r>
      <w:proofErr w:type="gramEnd"/>
      <w:r w:rsidRPr="00AF43B0">
        <w:rPr>
          <w:rFonts w:ascii="Times New Roman" w:eastAsia="Times New Roman" w:hAnsi="Times New Roman" w:cs="Times New Roman"/>
          <w:kern w:val="0"/>
          <w:sz w:val="18"/>
          <w:szCs w:val="18"/>
          <w:lang w:eastAsia="fr-FR"/>
          <w14:ligatures w14:val="none"/>
        </w:rPr>
        <w:t xml:space="preserve"> ;</w:t>
      </w:r>
      <w:r w:rsidR="00202CA2" w:rsidRP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 communication ;</w:t>
      </w:r>
      <w:r w:rsidR="00202CA2" w:rsidRPr="00202CA2">
        <w:rPr>
          <w:rFonts w:ascii="Times New Roman" w:eastAsia="Times New Roman" w:hAnsi="Times New Roman" w:cs="Times New Roman"/>
          <w:kern w:val="0"/>
          <w:sz w:val="18"/>
          <w:szCs w:val="18"/>
          <w:lang w:eastAsia="fr-FR"/>
          <w14:ligatures w14:val="none"/>
        </w:rPr>
        <w:t xml:space="preserve"> </w:t>
      </w:r>
      <w:r w:rsidRPr="00AF43B0">
        <w:rPr>
          <w:rFonts w:ascii="Times New Roman" w:eastAsia="Times New Roman" w:hAnsi="Times New Roman" w:cs="Times New Roman"/>
          <w:kern w:val="0"/>
          <w:sz w:val="18"/>
          <w:szCs w:val="18"/>
          <w:lang w:eastAsia="fr-FR"/>
          <w14:ligatures w14:val="none"/>
        </w:rPr>
        <w:t>de promotion associative.</w:t>
      </w:r>
      <w:r w:rsidR="00202CA2" w:rsidRPr="00202CA2">
        <w:rPr>
          <w:rFonts w:ascii="Times New Roman" w:eastAsia="Times New Roman" w:hAnsi="Times New Roman" w:cs="Times New Roman"/>
          <w:kern w:val="0"/>
          <w:sz w:val="18"/>
          <w:szCs w:val="18"/>
          <w:lang w:eastAsia="fr-FR"/>
          <w14:ligatures w14:val="none"/>
        </w:rPr>
        <w:t xml:space="preserve"> </w:t>
      </w:r>
    </w:p>
    <w:p w14:paraId="4F3F6715" w14:textId="75B0658D" w:rsidR="00AF43B0" w:rsidRPr="00AF43B0" w:rsidRDefault="00AF43B0"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 xml:space="preserve">Sauf opposition écrite du pratiquant majeur ou du représentant légal pour les mineurs, le club est autorisé à utiliser </w:t>
      </w:r>
      <w:r w:rsidR="006D654B" w:rsidRPr="00AF43B0">
        <w:rPr>
          <w:rFonts w:ascii="Times New Roman" w:eastAsia="Times New Roman" w:hAnsi="Times New Roman" w:cs="Times New Roman"/>
          <w:kern w:val="0"/>
          <w:sz w:val="18"/>
          <w:szCs w:val="18"/>
          <w:lang w:eastAsia="fr-FR"/>
          <w14:ligatures w14:val="none"/>
        </w:rPr>
        <w:t>ces supports</w:t>
      </w:r>
      <w:r w:rsidR="006D654B">
        <w:rPr>
          <w:rFonts w:ascii="Times New Roman" w:eastAsia="Times New Roman" w:hAnsi="Times New Roman" w:cs="Times New Roman"/>
          <w:kern w:val="0"/>
          <w:sz w:val="18"/>
          <w:szCs w:val="18"/>
          <w:lang w:eastAsia="fr-FR"/>
          <w14:ligatures w14:val="none"/>
        </w:rPr>
        <w:t>,</w:t>
      </w:r>
      <w:r w:rsidR="006D654B" w:rsidRPr="00AF43B0">
        <w:rPr>
          <w:rFonts w:ascii="Times New Roman" w:eastAsia="Times New Roman" w:hAnsi="Times New Roman" w:cs="Times New Roman"/>
          <w:kern w:val="0"/>
          <w:sz w:val="18"/>
          <w:szCs w:val="18"/>
          <w:lang w:eastAsia="fr-FR"/>
          <w14:ligatures w14:val="none"/>
        </w:rPr>
        <w:t xml:space="preserve"> sur</w:t>
      </w:r>
      <w:r w:rsidRPr="00AF43B0">
        <w:rPr>
          <w:rFonts w:ascii="Times New Roman" w:eastAsia="Times New Roman" w:hAnsi="Times New Roman" w:cs="Times New Roman"/>
          <w:kern w:val="0"/>
          <w:sz w:val="18"/>
          <w:szCs w:val="18"/>
          <w:lang w:eastAsia="fr-FR"/>
          <w14:ligatures w14:val="none"/>
        </w:rPr>
        <w:t xml:space="preserve"> :</w:t>
      </w:r>
    </w:p>
    <w:p w14:paraId="1EA618BB" w14:textId="3BDBF521" w:rsidR="00AF43B0" w:rsidRPr="00AF43B0" w:rsidRDefault="006033DC"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w:t>
      </w:r>
      <w:r w:rsidR="00AF43B0" w:rsidRPr="00AF43B0">
        <w:rPr>
          <w:rFonts w:ascii="Times New Roman" w:eastAsia="Times New Roman" w:hAnsi="Times New Roman" w:cs="Times New Roman"/>
          <w:kern w:val="0"/>
          <w:sz w:val="18"/>
          <w:szCs w:val="18"/>
          <w:lang w:eastAsia="fr-FR"/>
          <w14:ligatures w14:val="none"/>
        </w:rPr>
        <w:t xml:space="preserve"> réseaux sociaux ;</w:t>
      </w:r>
      <w:r w:rsidR="00202CA2" w:rsidRPr="00202CA2">
        <w:rPr>
          <w:rFonts w:ascii="Times New Roman" w:eastAsia="Times New Roman" w:hAnsi="Times New Roman" w:cs="Times New Roman"/>
          <w:kern w:val="0"/>
          <w:sz w:val="18"/>
          <w:szCs w:val="18"/>
          <w:lang w:eastAsia="fr-FR"/>
          <w14:ligatures w14:val="none"/>
        </w:rPr>
        <w:t xml:space="preserve"> </w:t>
      </w:r>
      <w:r w:rsidR="00AF43B0" w:rsidRPr="00AF43B0">
        <w:rPr>
          <w:rFonts w:ascii="Times New Roman" w:eastAsia="Times New Roman" w:hAnsi="Times New Roman" w:cs="Times New Roman"/>
          <w:kern w:val="0"/>
          <w:sz w:val="18"/>
          <w:szCs w:val="18"/>
          <w:lang w:eastAsia="fr-FR"/>
          <w14:ligatures w14:val="none"/>
        </w:rPr>
        <w:t>le site internet ;</w:t>
      </w:r>
      <w:r w:rsidR="00202CA2" w:rsidRPr="00202CA2">
        <w:rPr>
          <w:rFonts w:ascii="Times New Roman" w:eastAsia="Times New Roman" w:hAnsi="Times New Roman" w:cs="Times New Roman"/>
          <w:kern w:val="0"/>
          <w:sz w:val="18"/>
          <w:szCs w:val="18"/>
          <w:lang w:eastAsia="fr-FR"/>
          <w14:ligatures w14:val="none"/>
        </w:rPr>
        <w:t xml:space="preserve"> </w:t>
      </w:r>
      <w:r w:rsidR="00AF43B0" w:rsidRPr="00AF43B0">
        <w:rPr>
          <w:rFonts w:ascii="Times New Roman" w:eastAsia="Times New Roman" w:hAnsi="Times New Roman" w:cs="Times New Roman"/>
          <w:kern w:val="0"/>
          <w:sz w:val="18"/>
          <w:szCs w:val="18"/>
          <w:lang w:eastAsia="fr-FR"/>
          <w14:ligatures w14:val="none"/>
        </w:rPr>
        <w:t>les affiches ;</w:t>
      </w:r>
      <w:r w:rsidR="00202CA2" w:rsidRPr="00202CA2">
        <w:rPr>
          <w:rFonts w:ascii="Times New Roman" w:eastAsia="Times New Roman" w:hAnsi="Times New Roman" w:cs="Times New Roman"/>
          <w:kern w:val="0"/>
          <w:sz w:val="18"/>
          <w:szCs w:val="18"/>
          <w:lang w:eastAsia="fr-FR"/>
          <w14:ligatures w14:val="none"/>
        </w:rPr>
        <w:t xml:space="preserve"> </w:t>
      </w:r>
      <w:r w:rsidR="00AF43B0" w:rsidRPr="00AF43B0">
        <w:rPr>
          <w:rFonts w:ascii="Times New Roman" w:eastAsia="Times New Roman" w:hAnsi="Times New Roman" w:cs="Times New Roman"/>
          <w:kern w:val="0"/>
          <w:sz w:val="18"/>
          <w:szCs w:val="18"/>
          <w:lang w:eastAsia="fr-FR"/>
          <w14:ligatures w14:val="none"/>
        </w:rPr>
        <w:t>ou les documents de communication du club.</w:t>
      </w:r>
      <w:r w:rsidR="00202CA2">
        <w:rPr>
          <w:rFonts w:ascii="Times New Roman" w:eastAsia="Times New Roman" w:hAnsi="Times New Roman" w:cs="Times New Roman"/>
          <w:kern w:val="0"/>
          <w:sz w:val="18"/>
          <w:szCs w:val="18"/>
          <w:lang w:eastAsia="fr-FR"/>
          <w14:ligatures w14:val="none"/>
        </w:rPr>
        <w:t xml:space="preserve"> </w:t>
      </w:r>
      <w:r w:rsidR="00AF43B0" w:rsidRPr="00AF43B0">
        <w:rPr>
          <w:rFonts w:ascii="Times New Roman" w:eastAsia="Times New Roman" w:hAnsi="Times New Roman" w:cs="Times New Roman"/>
          <w:kern w:val="0"/>
          <w:sz w:val="18"/>
          <w:szCs w:val="18"/>
          <w:lang w:eastAsia="fr-FR"/>
          <w14:ligatures w14:val="none"/>
        </w:rPr>
        <w:t>Aucune utilisation commerciale individuelle ne sera réalisée.</w:t>
      </w:r>
    </w:p>
    <w:p w14:paraId="650F91ED" w14:textId="6BAA4A9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215E22B1" w14:textId="77777777"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18 — MINEURS ET RESPONSABILITÉ DES PARENTS</w:t>
      </w:r>
    </w:p>
    <w:p w14:paraId="3365A1DD"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 parents ou représentants légaux doivent s’assurer de la présence effective du professeur avant de laisser un enfant au dojo.</w:t>
      </w:r>
    </w:p>
    <w:p w14:paraId="5CFF72A6"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La responsabilité du club ne saurait être engagée :</w:t>
      </w:r>
    </w:p>
    <w:p w14:paraId="4EDE4290" w14:textId="176EE333" w:rsidR="00AF43B0" w:rsidRPr="00AF43B0" w:rsidRDefault="006033DC"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Avant</w:t>
      </w:r>
      <w:r w:rsidR="00AF43B0" w:rsidRPr="00AF43B0">
        <w:rPr>
          <w:rFonts w:ascii="Times New Roman" w:eastAsia="Times New Roman" w:hAnsi="Times New Roman" w:cs="Times New Roman"/>
          <w:kern w:val="0"/>
          <w:sz w:val="18"/>
          <w:szCs w:val="18"/>
          <w:lang w:eastAsia="fr-FR"/>
          <w14:ligatures w14:val="none"/>
        </w:rPr>
        <w:t xml:space="preserve"> le début du cours ;</w:t>
      </w:r>
    </w:p>
    <w:p w14:paraId="3FAC7C9B" w14:textId="4356DE48" w:rsidR="00AF43B0" w:rsidRPr="00AF43B0" w:rsidRDefault="006033DC"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Après</w:t>
      </w:r>
      <w:r w:rsidR="00AF43B0" w:rsidRPr="00AF43B0">
        <w:rPr>
          <w:rFonts w:ascii="Times New Roman" w:eastAsia="Times New Roman" w:hAnsi="Times New Roman" w:cs="Times New Roman"/>
          <w:kern w:val="0"/>
          <w:sz w:val="18"/>
          <w:szCs w:val="18"/>
          <w:lang w:eastAsia="fr-FR"/>
          <w14:ligatures w14:val="none"/>
        </w:rPr>
        <w:t xml:space="preserve"> la fin du cours ;</w:t>
      </w:r>
    </w:p>
    <w:p w14:paraId="0CCC4E27" w14:textId="17B224D5" w:rsidR="00202CA2" w:rsidRDefault="006033DC"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Ou</w:t>
      </w:r>
      <w:r w:rsidR="00AF43B0" w:rsidRPr="00AF43B0">
        <w:rPr>
          <w:rFonts w:ascii="Times New Roman" w:eastAsia="Times New Roman" w:hAnsi="Times New Roman" w:cs="Times New Roman"/>
          <w:kern w:val="0"/>
          <w:sz w:val="18"/>
          <w:szCs w:val="18"/>
          <w:lang w:eastAsia="fr-FR"/>
          <w14:ligatures w14:val="none"/>
        </w:rPr>
        <w:t xml:space="preserve"> en dehors des horaires d’encadrement.</w:t>
      </w:r>
      <w:r w:rsidR="00202CA2" w:rsidRPr="00202CA2">
        <w:rPr>
          <w:rFonts w:ascii="Times New Roman" w:eastAsia="Times New Roman" w:hAnsi="Times New Roman" w:cs="Times New Roman"/>
          <w:kern w:val="0"/>
          <w:sz w:val="18"/>
          <w:szCs w:val="18"/>
          <w:lang w:eastAsia="fr-FR"/>
          <w14:ligatures w14:val="none"/>
        </w:rPr>
        <w:t xml:space="preserve"> </w:t>
      </w:r>
    </w:p>
    <w:p w14:paraId="2E470AA6" w14:textId="472C6284" w:rsidR="00AF43B0" w:rsidRDefault="00AF43B0" w:rsidP="00202CA2">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Les parents doivent récupérer les enfants à l’heure prévue.</w:t>
      </w:r>
    </w:p>
    <w:p w14:paraId="472CB579" w14:textId="77777777" w:rsidR="00202CA2" w:rsidRPr="00202CA2" w:rsidRDefault="00202CA2" w:rsidP="00202CA2">
      <w:pPr>
        <w:spacing w:after="0" w:line="240" w:lineRule="auto"/>
        <w:rPr>
          <w:rFonts w:ascii="Times New Roman" w:eastAsia="Times New Roman" w:hAnsi="Times New Roman" w:cs="Times New Roman"/>
          <w:kern w:val="0"/>
          <w:sz w:val="18"/>
          <w:szCs w:val="18"/>
          <w:lang w:eastAsia="fr-FR"/>
          <w14:ligatures w14:val="none"/>
        </w:rPr>
      </w:pPr>
    </w:p>
    <w:p w14:paraId="5B633405" w14:textId="502440ED"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19 — CONVENTION ET PARTENARAT INTER-ASSOCIATIF</w:t>
      </w:r>
    </w:p>
    <w:p w14:paraId="6EBB105C" w14:textId="38585984"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 Tous les adhérents participant aux activités du TOULON VAR KARATÉ (TVK) sont titulaires de la licence FFKDA, acquise par l’intermédiaire de TVK. Cependant, dans le cadre de conventions inter-associatives, les cotisations annuelles de certains adhérents peuvent être versées à une autre association partenaire. Dans ce cas, ces adhérents sont considérés comme “non cotisants” vis-à-vis de TVK. Cette distinction est administrative et n’altère pas l’accès aux cours ni aux activités, mais garantit la transparence dans les rapports et obligations comptables de TVK. »</w:t>
      </w:r>
    </w:p>
    <w:p w14:paraId="767043B7" w14:textId="7DEDE9D4"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p>
    <w:p w14:paraId="4BE2B346" w14:textId="19847BEC" w:rsidR="00AF43B0" w:rsidRPr="00AF43B0" w:rsidRDefault="00AF43B0" w:rsidP="00AF43B0">
      <w:pPr>
        <w:spacing w:after="0" w:line="240" w:lineRule="auto"/>
        <w:outlineLvl w:val="0"/>
        <w:rPr>
          <w:rFonts w:ascii="Times New Roman" w:eastAsia="Times New Roman" w:hAnsi="Times New Roman" w:cs="Times New Roman"/>
          <w:b/>
          <w:bCs/>
          <w:kern w:val="36"/>
          <w:sz w:val="18"/>
          <w:szCs w:val="18"/>
          <w:lang w:eastAsia="fr-FR"/>
          <w14:ligatures w14:val="none"/>
        </w:rPr>
      </w:pPr>
      <w:r w:rsidRPr="00AF43B0">
        <w:rPr>
          <w:rFonts w:ascii="Times New Roman" w:eastAsia="Times New Roman" w:hAnsi="Times New Roman" w:cs="Times New Roman"/>
          <w:b/>
          <w:bCs/>
          <w:kern w:val="36"/>
          <w:sz w:val="18"/>
          <w:szCs w:val="18"/>
          <w:lang w:eastAsia="fr-FR"/>
          <w14:ligatures w14:val="none"/>
        </w:rPr>
        <w:t>ARTICLE 20 — ACCEPTATION DU RÈGLEMENT</w:t>
      </w:r>
    </w:p>
    <w:p w14:paraId="53045E91" w14:textId="2C7D173A"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Toute inscription au TOULON VAR KARATÉ implique l’acceptation pleine et entière du présent règlement intérieur.</w:t>
      </w:r>
    </w:p>
    <w:p w14:paraId="69ACCE38" w14:textId="77777777"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 bureau de l’association se réserve le droit de modifier le présent règlement si nécessaire.</w:t>
      </w:r>
    </w:p>
    <w:p w14:paraId="60DE4687" w14:textId="68C6DC8A" w:rsidR="00BA6D18" w:rsidRDefault="00BA6D18" w:rsidP="00AF43B0">
      <w:pPr>
        <w:spacing w:after="0" w:line="240" w:lineRule="auto"/>
        <w:rPr>
          <w:rFonts w:ascii="Times New Roman" w:eastAsia="Times New Roman" w:hAnsi="Times New Roman" w:cs="Times New Roman"/>
          <w:kern w:val="0"/>
          <w:sz w:val="18"/>
          <w:szCs w:val="18"/>
          <w:lang w:eastAsia="fr-FR"/>
          <w14:ligatures w14:val="none"/>
        </w:rPr>
      </w:pPr>
    </w:p>
    <w:p w14:paraId="428BBC32" w14:textId="77777777" w:rsidR="00BA6D18" w:rsidRDefault="00BA6D18" w:rsidP="00AF43B0">
      <w:pPr>
        <w:spacing w:after="0" w:line="240" w:lineRule="auto"/>
        <w:rPr>
          <w:rFonts w:ascii="Times New Roman" w:eastAsia="Times New Roman" w:hAnsi="Times New Roman" w:cs="Times New Roman"/>
          <w:kern w:val="0"/>
          <w:sz w:val="18"/>
          <w:szCs w:val="18"/>
          <w:lang w:eastAsia="fr-FR"/>
          <w14:ligatures w14:val="none"/>
        </w:rPr>
      </w:pPr>
    </w:p>
    <w:p w14:paraId="5E21E7C2" w14:textId="001BE7D6" w:rsidR="00AF43B0" w:rsidRPr="00AF43B0" w:rsidRDefault="00AF43B0" w:rsidP="00AF43B0">
      <w:pPr>
        <w:spacing w:after="0" w:line="240" w:lineRule="auto"/>
        <w:rPr>
          <w:rFonts w:ascii="Times New Roman" w:eastAsia="Times New Roman" w:hAnsi="Times New Roman" w:cs="Times New Roman"/>
          <w:kern w:val="0"/>
          <w:sz w:val="18"/>
          <w:szCs w:val="18"/>
          <w:lang w:eastAsia="fr-FR"/>
          <w14:ligatures w14:val="none"/>
        </w:rPr>
      </w:pPr>
      <w:r w:rsidRPr="00AF43B0">
        <w:rPr>
          <w:rFonts w:ascii="Times New Roman" w:eastAsia="Times New Roman" w:hAnsi="Times New Roman" w:cs="Times New Roman"/>
          <w:kern w:val="0"/>
          <w:sz w:val="18"/>
          <w:szCs w:val="18"/>
          <w:lang w:eastAsia="fr-FR"/>
          <w14:ligatures w14:val="none"/>
        </w:rPr>
        <w:t>Le Bureau du</w:t>
      </w:r>
    </w:p>
    <w:p w14:paraId="55C4DD02" w14:textId="0B34BD13" w:rsidR="00AF43B0" w:rsidRPr="00AF43B0" w:rsidRDefault="00AF43B0" w:rsidP="00AF43B0">
      <w:pPr>
        <w:spacing w:after="0" w:line="240" w:lineRule="auto"/>
        <w:outlineLvl w:val="1"/>
        <w:rPr>
          <w:rFonts w:ascii="Times New Roman" w:eastAsia="Times New Roman" w:hAnsi="Times New Roman" w:cs="Times New Roman"/>
          <w:b/>
          <w:bCs/>
          <w:kern w:val="0"/>
          <w:sz w:val="18"/>
          <w:szCs w:val="18"/>
          <w:lang w:eastAsia="fr-FR"/>
          <w14:ligatures w14:val="none"/>
        </w:rPr>
      </w:pPr>
      <w:r w:rsidRPr="00AF43B0">
        <w:rPr>
          <w:rFonts w:ascii="Times New Roman" w:eastAsia="Times New Roman" w:hAnsi="Times New Roman" w:cs="Times New Roman"/>
          <w:b/>
          <w:bCs/>
          <w:kern w:val="0"/>
          <w:sz w:val="18"/>
          <w:szCs w:val="18"/>
          <w:lang w:eastAsia="fr-FR"/>
          <w14:ligatures w14:val="none"/>
        </w:rPr>
        <w:t>TOULON VAR KARATÉ</w:t>
      </w:r>
    </w:p>
    <w:p w14:paraId="74E594F4" w14:textId="400D2017" w:rsidR="00F7094B" w:rsidRPr="00AF43B0" w:rsidRDefault="00AC1C10" w:rsidP="00AF43B0">
      <w:pPr>
        <w:spacing w:after="0"/>
        <w:rPr>
          <w:sz w:val="18"/>
          <w:szCs w:val="18"/>
        </w:rPr>
      </w:pPr>
      <w:r>
        <w:rPr>
          <w:rFonts w:ascii="Times New Roman" w:eastAsia="Times New Roman" w:hAnsi="Times New Roman" w:cs="Times New Roman"/>
          <w:i/>
          <w:iCs/>
          <w:noProof/>
          <w:kern w:val="0"/>
          <w:sz w:val="18"/>
          <w:szCs w:val="18"/>
          <w:lang w:eastAsia="fr-FR"/>
          <w14:ligatures w14:val="none"/>
        </w:rPr>
        <w:drawing>
          <wp:anchor distT="0" distB="0" distL="114300" distR="114300" simplePos="0" relativeHeight="251661312" behindDoc="1" locked="0" layoutInCell="1" allowOverlap="1" wp14:anchorId="5294E5E6" wp14:editId="51E086E9">
            <wp:simplePos x="0" y="0"/>
            <wp:positionH relativeFrom="column">
              <wp:posOffset>1912620</wp:posOffset>
            </wp:positionH>
            <wp:positionV relativeFrom="paragraph">
              <wp:posOffset>817245</wp:posOffset>
            </wp:positionV>
            <wp:extent cx="1906905" cy="1214097"/>
            <wp:effectExtent l="0" t="0" r="0" b="5715"/>
            <wp:wrapNone/>
            <wp:docPr id="11505031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6905" cy="1214097"/>
                    </a:xfrm>
                    <a:prstGeom prst="rect">
                      <a:avLst/>
                    </a:prstGeom>
                    <a:noFill/>
                  </pic:spPr>
                </pic:pic>
              </a:graphicData>
            </a:graphic>
            <wp14:sizeRelH relativeFrom="page">
              <wp14:pctWidth>0</wp14:pctWidth>
            </wp14:sizeRelH>
            <wp14:sizeRelV relativeFrom="page">
              <wp14:pctHeight>0</wp14:pctHeight>
            </wp14:sizeRelV>
          </wp:anchor>
        </w:drawing>
      </w:r>
    </w:p>
    <w:sectPr w:rsidR="00F7094B" w:rsidRPr="00AF43B0" w:rsidSect="00AF43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6A1"/>
    <w:multiLevelType w:val="multilevel"/>
    <w:tmpl w:val="B164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B1C70"/>
    <w:multiLevelType w:val="multilevel"/>
    <w:tmpl w:val="3C1A4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BE6A1D"/>
    <w:multiLevelType w:val="multilevel"/>
    <w:tmpl w:val="6628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CC7828"/>
    <w:multiLevelType w:val="multilevel"/>
    <w:tmpl w:val="E856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3548E8"/>
    <w:multiLevelType w:val="multilevel"/>
    <w:tmpl w:val="6D5E5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414D95"/>
    <w:multiLevelType w:val="multilevel"/>
    <w:tmpl w:val="2814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E66441"/>
    <w:multiLevelType w:val="multilevel"/>
    <w:tmpl w:val="B3FE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0330FD"/>
    <w:multiLevelType w:val="multilevel"/>
    <w:tmpl w:val="3BB6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8E3A8D"/>
    <w:multiLevelType w:val="multilevel"/>
    <w:tmpl w:val="D238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FA69B0"/>
    <w:multiLevelType w:val="multilevel"/>
    <w:tmpl w:val="9190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993159"/>
    <w:multiLevelType w:val="multilevel"/>
    <w:tmpl w:val="B6D6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FC0D1B"/>
    <w:multiLevelType w:val="multilevel"/>
    <w:tmpl w:val="06FC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AE4EC3"/>
    <w:multiLevelType w:val="multilevel"/>
    <w:tmpl w:val="B138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BE2CEC"/>
    <w:multiLevelType w:val="multilevel"/>
    <w:tmpl w:val="0E7E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3E3EC9"/>
    <w:multiLevelType w:val="multilevel"/>
    <w:tmpl w:val="E5F0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330869"/>
    <w:multiLevelType w:val="multilevel"/>
    <w:tmpl w:val="C8EE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8F5476"/>
    <w:multiLevelType w:val="multilevel"/>
    <w:tmpl w:val="E0BC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612FA0"/>
    <w:multiLevelType w:val="multilevel"/>
    <w:tmpl w:val="9228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1882385">
    <w:abstractNumId w:val="5"/>
  </w:num>
  <w:num w:numId="2" w16cid:durableId="695815899">
    <w:abstractNumId w:val="17"/>
  </w:num>
  <w:num w:numId="3" w16cid:durableId="664552276">
    <w:abstractNumId w:val="14"/>
  </w:num>
  <w:num w:numId="4" w16cid:durableId="1754009462">
    <w:abstractNumId w:val="3"/>
  </w:num>
  <w:num w:numId="5" w16cid:durableId="2119521984">
    <w:abstractNumId w:val="10"/>
  </w:num>
  <w:num w:numId="6" w16cid:durableId="738020920">
    <w:abstractNumId w:val="12"/>
  </w:num>
  <w:num w:numId="7" w16cid:durableId="1290286314">
    <w:abstractNumId w:val="0"/>
  </w:num>
  <w:num w:numId="8" w16cid:durableId="248850729">
    <w:abstractNumId w:val="2"/>
  </w:num>
  <w:num w:numId="9" w16cid:durableId="1220481900">
    <w:abstractNumId w:val="8"/>
  </w:num>
  <w:num w:numId="10" w16cid:durableId="1891067452">
    <w:abstractNumId w:val="13"/>
  </w:num>
  <w:num w:numId="11" w16cid:durableId="741097574">
    <w:abstractNumId w:val="15"/>
  </w:num>
  <w:num w:numId="12" w16cid:durableId="1050419277">
    <w:abstractNumId w:val="7"/>
  </w:num>
  <w:num w:numId="13" w16cid:durableId="706107713">
    <w:abstractNumId w:val="16"/>
  </w:num>
  <w:num w:numId="14" w16cid:durableId="249002294">
    <w:abstractNumId w:val="9"/>
  </w:num>
  <w:num w:numId="15" w16cid:durableId="1799908847">
    <w:abstractNumId w:val="11"/>
  </w:num>
  <w:num w:numId="16" w16cid:durableId="463961968">
    <w:abstractNumId w:val="4"/>
  </w:num>
  <w:num w:numId="17" w16cid:durableId="642932679">
    <w:abstractNumId w:val="6"/>
  </w:num>
  <w:num w:numId="18" w16cid:durableId="1686639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B0"/>
    <w:rsid w:val="001843E0"/>
    <w:rsid w:val="001D5F8C"/>
    <w:rsid w:val="00202CA2"/>
    <w:rsid w:val="003222CC"/>
    <w:rsid w:val="003E3B51"/>
    <w:rsid w:val="00531327"/>
    <w:rsid w:val="005A779F"/>
    <w:rsid w:val="006033DC"/>
    <w:rsid w:val="006D654B"/>
    <w:rsid w:val="007C6ABC"/>
    <w:rsid w:val="00844260"/>
    <w:rsid w:val="00A07936"/>
    <w:rsid w:val="00AC1C10"/>
    <w:rsid w:val="00AD5F91"/>
    <w:rsid w:val="00AF43B0"/>
    <w:rsid w:val="00BA6D18"/>
    <w:rsid w:val="00BB30D4"/>
    <w:rsid w:val="00C34A64"/>
    <w:rsid w:val="00D458F5"/>
    <w:rsid w:val="00F709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F0ABB"/>
  <w15:chartTrackingRefBased/>
  <w15:docId w15:val="{800B700C-30FD-43C5-B190-76308E51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F43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F43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F43B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F43B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F43B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F43B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F43B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F43B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F43B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43B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F43B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F43B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F43B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F43B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F43B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F43B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F43B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F43B0"/>
    <w:rPr>
      <w:rFonts w:eastAsiaTheme="majorEastAsia" w:cstheme="majorBidi"/>
      <w:color w:val="272727" w:themeColor="text1" w:themeTint="D8"/>
    </w:rPr>
  </w:style>
  <w:style w:type="paragraph" w:styleId="Titre">
    <w:name w:val="Title"/>
    <w:basedOn w:val="Normal"/>
    <w:next w:val="Normal"/>
    <w:link w:val="TitreCar"/>
    <w:uiPriority w:val="10"/>
    <w:qFormat/>
    <w:rsid w:val="00AF43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F43B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F43B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F43B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F43B0"/>
    <w:pPr>
      <w:spacing w:before="160"/>
      <w:jc w:val="center"/>
    </w:pPr>
    <w:rPr>
      <w:i/>
      <w:iCs/>
      <w:color w:val="404040" w:themeColor="text1" w:themeTint="BF"/>
    </w:rPr>
  </w:style>
  <w:style w:type="character" w:customStyle="1" w:styleId="CitationCar">
    <w:name w:val="Citation Car"/>
    <w:basedOn w:val="Policepardfaut"/>
    <w:link w:val="Citation"/>
    <w:uiPriority w:val="29"/>
    <w:rsid w:val="00AF43B0"/>
    <w:rPr>
      <w:i/>
      <w:iCs/>
      <w:color w:val="404040" w:themeColor="text1" w:themeTint="BF"/>
    </w:rPr>
  </w:style>
  <w:style w:type="paragraph" w:styleId="Paragraphedeliste">
    <w:name w:val="List Paragraph"/>
    <w:basedOn w:val="Normal"/>
    <w:uiPriority w:val="34"/>
    <w:qFormat/>
    <w:rsid w:val="00AF43B0"/>
    <w:pPr>
      <w:ind w:left="720"/>
      <w:contextualSpacing/>
    </w:pPr>
  </w:style>
  <w:style w:type="character" w:styleId="Accentuationintense">
    <w:name w:val="Intense Emphasis"/>
    <w:basedOn w:val="Policepardfaut"/>
    <w:uiPriority w:val="21"/>
    <w:qFormat/>
    <w:rsid w:val="00AF43B0"/>
    <w:rPr>
      <w:i/>
      <w:iCs/>
      <w:color w:val="2F5496" w:themeColor="accent1" w:themeShade="BF"/>
    </w:rPr>
  </w:style>
  <w:style w:type="paragraph" w:styleId="Citationintense">
    <w:name w:val="Intense Quote"/>
    <w:basedOn w:val="Normal"/>
    <w:next w:val="Normal"/>
    <w:link w:val="CitationintenseCar"/>
    <w:uiPriority w:val="30"/>
    <w:qFormat/>
    <w:rsid w:val="00AF43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F43B0"/>
    <w:rPr>
      <w:i/>
      <w:iCs/>
      <w:color w:val="2F5496" w:themeColor="accent1" w:themeShade="BF"/>
    </w:rPr>
  </w:style>
  <w:style w:type="character" w:styleId="Rfrenceintense">
    <w:name w:val="Intense Reference"/>
    <w:basedOn w:val="Policepardfaut"/>
    <w:uiPriority w:val="32"/>
    <w:qFormat/>
    <w:rsid w:val="00AF43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1846</TotalTime>
  <Pages>2</Pages>
  <Words>1313</Words>
  <Characters>7226</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greget</dc:creator>
  <cp:keywords/>
  <dc:description/>
  <cp:lastModifiedBy>boris greget</cp:lastModifiedBy>
  <cp:revision>4</cp:revision>
  <cp:lastPrinted>2026-08-22T15:25:00Z</cp:lastPrinted>
  <dcterms:created xsi:type="dcterms:W3CDTF">2026-05-15T13:43:00Z</dcterms:created>
  <dcterms:modified xsi:type="dcterms:W3CDTF">2026-08-23T20:27:00Z</dcterms:modified>
</cp:coreProperties>
</file>